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sz w:val="40"/>
          <w:szCs w:val="40"/>
          <w:shd w:val="clear" w:color="auto" w:fill="FFFFFF"/>
        </w:rPr>
        <w:t>附件1：</w:t>
      </w:r>
    </w:p>
    <w:p>
      <w:pPr>
        <w:jc w:val="left"/>
        <w:rPr>
          <w:rFonts w:ascii="仿宋_GB2312" w:hAnsi="仿宋_GB2312" w:cs="仿宋_GB2312"/>
          <w:sz w:val="40"/>
          <w:szCs w:val="40"/>
          <w:shd w:val="clear" w:color="auto" w:fill="FFFFFF"/>
        </w:rPr>
      </w:pPr>
      <w:r>
        <w:rPr>
          <w:rFonts w:hint="eastAsia" w:ascii="仿宋_GB2312" w:hAnsi="仿宋_GB2312" w:cs="仿宋_GB2312"/>
          <w:sz w:val="40"/>
          <w:szCs w:val="40"/>
          <w:shd w:val="clear" w:color="auto" w:fill="FFFFFF"/>
        </w:rPr>
        <w:t>2023年湖南湘江新区首届“湘江之星”创新创业大赛</w:t>
      </w:r>
      <w:r>
        <w:rPr>
          <w:rFonts w:hint="eastAsia" w:cs="仿宋_GB2312" w:asciiTheme="minorEastAsia" w:hAnsiTheme="minorEastAsia" w:eastAsiaTheme="minorEastAsia"/>
          <w:sz w:val="40"/>
          <w:szCs w:val="40"/>
          <w:shd w:val="clear" w:color="auto" w:fill="FFFFFF"/>
        </w:rPr>
        <w:t>（</w:t>
      </w:r>
      <w:r>
        <w:rPr>
          <w:rFonts w:hint="eastAsia" w:ascii="仿宋_GB2312" w:hAnsi="仿宋_GB2312" w:cs="仿宋_GB2312"/>
          <w:sz w:val="40"/>
          <w:szCs w:val="40"/>
          <w:shd w:val="clear" w:color="auto" w:fill="FFFFFF"/>
        </w:rPr>
        <w:t>赛道</w:t>
      </w:r>
      <w:r>
        <w:rPr>
          <w:rFonts w:hint="eastAsia" w:ascii="仿宋_GB2312" w:hAnsi="仿宋_GB2312" w:cs="仿宋_GB2312"/>
          <w:sz w:val="40"/>
          <w:szCs w:val="40"/>
          <w:shd w:val="clear" w:color="auto" w:fill="FFFFFF"/>
          <w:lang w:eastAsia="zh-Hans"/>
        </w:rPr>
        <w:t>“</w:t>
      </w:r>
      <w:r>
        <w:rPr>
          <w:rFonts w:hint="eastAsia" w:ascii="仿宋_GB2312" w:hAnsi="仿宋_GB2312" w:cs="仿宋_GB2312"/>
          <w:sz w:val="40"/>
          <w:szCs w:val="40"/>
          <w:shd w:val="clear" w:color="auto" w:fill="FFFFFF"/>
        </w:rPr>
        <w:t>1</w:t>
      </w:r>
      <w:r>
        <w:rPr>
          <w:rFonts w:hint="eastAsia" w:ascii="仿宋_GB2312" w:hAnsi="仿宋_GB2312" w:cs="仿宋_GB2312"/>
          <w:sz w:val="40"/>
          <w:szCs w:val="40"/>
          <w:shd w:val="clear" w:color="auto" w:fill="FFFFFF"/>
          <w:lang w:eastAsia="zh-Hans"/>
        </w:rPr>
        <w:t>”</w:t>
      </w:r>
      <w:r>
        <w:rPr>
          <w:rFonts w:hint="eastAsia" w:cs="仿宋_GB2312" w:asciiTheme="minorEastAsia" w:hAnsiTheme="minorEastAsia" w:eastAsiaTheme="minorEastAsia"/>
          <w:sz w:val="40"/>
          <w:szCs w:val="40"/>
          <w:shd w:val="clear" w:color="auto" w:fill="FFFFFF"/>
        </w:rPr>
        <w:t>）</w:t>
      </w:r>
      <w:r>
        <w:rPr>
          <w:rFonts w:hint="eastAsia" w:ascii="仿宋_GB2312" w:hAnsi="仿宋_GB2312" w:cs="仿宋_GB2312"/>
          <w:sz w:val="40"/>
          <w:szCs w:val="40"/>
          <w:shd w:val="clear" w:color="auto" w:fill="FFFFFF"/>
        </w:rPr>
        <w:t>决赛结果公示</w:t>
      </w:r>
    </w:p>
    <w:tbl>
      <w:tblPr>
        <w:tblStyle w:val="6"/>
        <w:tblW w:w="5810" w:type="pct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3380"/>
        <w:gridCol w:w="1557"/>
      </w:tblGrid>
      <w:tr>
        <w:trPr>
          <w:trHeight w:val="702" w:hRule="atLeast"/>
        </w:trPr>
        <w:tc>
          <w:tcPr>
            <w:tcW w:w="2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兰米大黑" w:hAnsi="宋体" w:eastAsia="兰米大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b/>
                <w:bCs/>
                <w:color w:val="000000"/>
                <w:kern w:val="0"/>
                <w:sz w:val="24"/>
              </w:rPr>
              <w:t>参赛企业/团队名称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b/>
                <w:bCs/>
                <w:color w:val="000000"/>
                <w:kern w:val="0"/>
                <w:sz w:val="24"/>
              </w:rPr>
              <w:t>奖项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高水平自主可控工业CAE软件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湖南迈曦软件有限责任公司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打磨机器人项目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湖南全宇工业设备有限公司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103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超宽带UWB（Ultra Wideband）芯片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长沙驰芯半导体科技有限公司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高性能Al₂</w:t>
            </w:r>
            <w:bookmarkStart w:id="0" w:name="_GoBack"/>
            <w:bookmarkEnd w:id="0"/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O₃弥散强化铜合金产业化项目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湖南高创科惟新材料股份有限公司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kern w:val="0"/>
                <w:sz w:val="24"/>
              </w:rPr>
              <w:t>算法定义硬件:基于算法开放平台赋能多场景国产标准硬件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湖南汇视威智能科技有限公司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基于 5G 应用的超高性能远程驾驶舱研发与产业化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长沙斐视科技有限公司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3D+AI光学检测技术与装备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长沙视浪科技有限公司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废旧动力电池高值化利用技术及装备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湖南江冶新能源科技股份有限公司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kern w:val="0"/>
                <w:sz w:val="24"/>
              </w:rPr>
              <w:t>自动化装药技术及智能装备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湖南金石智造科技有限公司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科研协同管理云平台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湖南巨擘科技有限公司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kern w:val="0"/>
                <w:sz w:val="24"/>
              </w:rPr>
              <w:t>全谱系一次性内窥镜产品及配套耗材研发与产业化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湖南中聚内窥镜有限公司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rPr>
          <w:trHeight w:val="799" w:hRule="atLeast"/>
        </w:trPr>
        <w:tc>
          <w:tcPr>
            <w:tcW w:w="25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高时效可切削生物玻璃陶瓷的研究与应用</w:t>
            </w:r>
          </w:p>
        </w:tc>
        <w:tc>
          <w:tcPr>
            <w:tcW w:w="1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湖南子任新材料有限公司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</w:pPr>
            <w:r>
              <w:rPr>
                <w:rFonts w:hint="eastAsia" w:ascii="兰米大黑" w:hAnsi="宋体" w:eastAsia="兰米大黑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pStyle w:val="2"/>
        <w:rPr>
          <w:rFonts w:ascii="仿宋_GB2312" w:hAnsi="仿宋_GB2312" w:eastAsia="仿宋_GB2312" w:cs="仿宋_GB2312"/>
          <w:sz w:val="40"/>
          <w:szCs w:val="4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兰米大黑">
    <w:altName w:val="汉仪中黑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532578"/>
    <w:rsid w:val="00683698"/>
    <w:rsid w:val="006D411E"/>
    <w:rsid w:val="00703664"/>
    <w:rsid w:val="00CA0BF6"/>
    <w:rsid w:val="10BC0301"/>
    <w:rsid w:val="11583C1B"/>
    <w:rsid w:val="19D64D91"/>
    <w:rsid w:val="1D6B6EF8"/>
    <w:rsid w:val="2181506C"/>
    <w:rsid w:val="2FB11D91"/>
    <w:rsid w:val="3A9B05D4"/>
    <w:rsid w:val="3AD924FC"/>
    <w:rsid w:val="3B9859C2"/>
    <w:rsid w:val="3FE21747"/>
    <w:rsid w:val="41326F06"/>
    <w:rsid w:val="46244F88"/>
    <w:rsid w:val="53BF1219"/>
    <w:rsid w:val="54C57EC7"/>
    <w:rsid w:val="55AF109A"/>
    <w:rsid w:val="57AC5BF2"/>
    <w:rsid w:val="583B239C"/>
    <w:rsid w:val="588747C8"/>
    <w:rsid w:val="589B5912"/>
    <w:rsid w:val="59CF0A40"/>
    <w:rsid w:val="5BC9051E"/>
    <w:rsid w:val="5E0D68DC"/>
    <w:rsid w:val="77532578"/>
    <w:rsid w:val="79490272"/>
    <w:rsid w:val="7A765539"/>
    <w:rsid w:val="7BA13630"/>
    <w:rsid w:val="9F95D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Calibri" w:hAnsi="Calibri" w:cs="黑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2023-05-15T18:20:00Z</dcterms:created>
  <dc:creator>Mao</dc:creator>
  <cp:lastModifiedBy>欧阳君</cp:lastModifiedBy>
  <dcterms:modified xsi:type="dcterms:W3CDTF">2023-05-15T11:45:39Z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E430D71C63FC40D54EAA6164A990E707_43</vt:lpwstr>
  </property>
</Properties>
</file>